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253"/>
      </w:tblGrid>
      <w:tr w:rsidR="00F61CBB" w:rsidTr="00A06697">
        <w:tc>
          <w:tcPr>
            <w:tcW w:w="5245" w:type="dxa"/>
          </w:tcPr>
          <w:p w:rsidR="00F61CBB" w:rsidRDefault="00F61CBB" w:rsidP="00D0299D">
            <w:pPr>
              <w:pStyle w:val="Style8"/>
              <w:widowControl/>
              <w:spacing w:line="310" w:lineRule="exact"/>
              <w:ind w:right="1958" w:firstLine="0"/>
              <w:rPr>
                <w:rStyle w:val="FontStyle15"/>
              </w:rPr>
            </w:pPr>
            <w:r>
              <w:rPr>
                <w:rStyle w:val="FontStyle15"/>
              </w:rPr>
              <w:t>СОГЛАСОВАНО</w:t>
            </w:r>
          </w:p>
          <w:p w:rsidR="00977824" w:rsidRDefault="00F61CBB" w:rsidP="00977824">
            <w:pPr>
              <w:pStyle w:val="Style8"/>
              <w:widowControl/>
              <w:tabs>
                <w:tab w:val="left" w:pos="4570"/>
                <w:tab w:val="left" w:pos="4746"/>
              </w:tabs>
              <w:spacing w:line="310" w:lineRule="exact"/>
              <w:ind w:right="-108" w:firstLine="0"/>
              <w:rPr>
                <w:rStyle w:val="FontStyle15"/>
                <w:b w:val="0"/>
              </w:rPr>
            </w:pPr>
            <w:r w:rsidRPr="00977824">
              <w:rPr>
                <w:rStyle w:val="FontStyle15"/>
                <w:b w:val="0"/>
              </w:rPr>
              <w:t xml:space="preserve">Вице-президент </w:t>
            </w:r>
          </w:p>
          <w:p w:rsidR="009A6607" w:rsidRDefault="009A6607" w:rsidP="00977824">
            <w:pPr>
              <w:pStyle w:val="Style8"/>
              <w:widowControl/>
              <w:tabs>
                <w:tab w:val="left" w:pos="4570"/>
                <w:tab w:val="left" w:pos="4746"/>
              </w:tabs>
              <w:spacing w:line="310" w:lineRule="exact"/>
              <w:ind w:right="-108" w:firstLine="0"/>
            </w:pPr>
            <w:r>
              <w:t>Региональной общественной организации «Шахматная федерация Республики Ингушетия»</w:t>
            </w:r>
          </w:p>
          <w:p w:rsidR="00F61CBB" w:rsidRDefault="00F61CBB" w:rsidP="00977824">
            <w:pPr>
              <w:pStyle w:val="Style8"/>
              <w:widowControl/>
              <w:tabs>
                <w:tab w:val="left" w:pos="4570"/>
                <w:tab w:val="left" w:pos="4746"/>
              </w:tabs>
              <w:spacing w:line="310" w:lineRule="exact"/>
              <w:ind w:right="-108" w:firstLine="0"/>
              <w:rPr>
                <w:rStyle w:val="FontStyle15"/>
                <w:b w:val="0"/>
              </w:rPr>
            </w:pPr>
            <w:r w:rsidRPr="00977824">
              <w:rPr>
                <w:rStyle w:val="FontStyle15"/>
                <w:b w:val="0"/>
              </w:rPr>
              <w:t xml:space="preserve">Гадаборшев </w:t>
            </w:r>
            <w:r w:rsidR="00D97718">
              <w:rPr>
                <w:rStyle w:val="FontStyle15"/>
                <w:b w:val="0"/>
              </w:rPr>
              <w:t>Т.Х.</w:t>
            </w:r>
          </w:p>
          <w:p w:rsidR="00977824" w:rsidRDefault="00977824" w:rsidP="00977824">
            <w:pPr>
              <w:pStyle w:val="Style8"/>
              <w:widowControl/>
              <w:tabs>
                <w:tab w:val="left" w:pos="4570"/>
                <w:tab w:val="left" w:pos="4746"/>
              </w:tabs>
              <w:spacing w:line="310" w:lineRule="exact"/>
              <w:ind w:right="-108" w:firstLine="0"/>
              <w:rPr>
                <w:rStyle w:val="FontStyle15"/>
                <w:b w:val="0"/>
              </w:rPr>
            </w:pPr>
          </w:p>
          <w:p w:rsidR="00977824" w:rsidRPr="00977824" w:rsidRDefault="00977824" w:rsidP="006E5140">
            <w:pPr>
              <w:pStyle w:val="Style8"/>
              <w:widowControl/>
              <w:spacing w:line="310" w:lineRule="exact"/>
              <w:ind w:right="-108" w:firstLine="0"/>
              <w:rPr>
                <w:rStyle w:val="FontStyle15"/>
                <w:b w:val="0"/>
              </w:rPr>
            </w:pPr>
            <w:r>
              <w:rPr>
                <w:rStyle w:val="FontStyle15"/>
              </w:rPr>
              <w:t>«_____» _________________ 201</w:t>
            </w:r>
            <w:r w:rsidR="006E5140">
              <w:rPr>
                <w:rStyle w:val="FontStyle15"/>
              </w:rPr>
              <w:t>8</w:t>
            </w:r>
            <w:r>
              <w:rPr>
                <w:rStyle w:val="FontStyle15"/>
              </w:rPr>
              <w:t xml:space="preserve"> г.</w:t>
            </w:r>
          </w:p>
        </w:tc>
        <w:tc>
          <w:tcPr>
            <w:tcW w:w="4253" w:type="dxa"/>
          </w:tcPr>
          <w:p w:rsidR="00F61CBB" w:rsidRDefault="00F61CBB" w:rsidP="00D0299D">
            <w:pPr>
              <w:pStyle w:val="Style8"/>
              <w:widowControl/>
              <w:spacing w:line="310" w:lineRule="exact"/>
              <w:ind w:firstLine="0"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УТВЕРЖДАЮ</w:t>
            </w:r>
          </w:p>
          <w:p w:rsidR="00F61CBB" w:rsidRDefault="00F61CBB" w:rsidP="00D0299D">
            <w:pPr>
              <w:pStyle w:val="Style8"/>
              <w:widowControl/>
              <w:spacing w:line="310" w:lineRule="exact"/>
              <w:ind w:firstLine="0"/>
              <w:jc w:val="right"/>
              <w:rPr>
                <w:rStyle w:val="FontStyle15"/>
                <w:b w:val="0"/>
              </w:rPr>
            </w:pPr>
            <w:r w:rsidRPr="009350E7">
              <w:rPr>
                <w:rStyle w:val="FontStyle15"/>
                <w:b w:val="0"/>
              </w:rPr>
              <w:t xml:space="preserve">Генеральный директор </w:t>
            </w:r>
            <w:r w:rsidRPr="009350E7">
              <w:rPr>
                <w:rStyle w:val="FontStyle15"/>
                <w:b w:val="0"/>
              </w:rPr>
              <w:br/>
              <w:t>ОАО «РН «Ингушнефть»</w:t>
            </w:r>
          </w:p>
          <w:p w:rsidR="009A6607" w:rsidRPr="009350E7" w:rsidRDefault="009A6607" w:rsidP="00D0299D">
            <w:pPr>
              <w:pStyle w:val="Style8"/>
              <w:widowControl/>
              <w:spacing w:line="310" w:lineRule="exact"/>
              <w:ind w:firstLine="0"/>
              <w:jc w:val="right"/>
              <w:rPr>
                <w:rStyle w:val="FontStyle15"/>
                <w:b w:val="0"/>
              </w:rPr>
            </w:pPr>
          </w:p>
          <w:p w:rsidR="00F61CBB" w:rsidRDefault="00F61CBB" w:rsidP="00D0299D">
            <w:pPr>
              <w:pStyle w:val="Style8"/>
              <w:widowControl/>
              <w:spacing w:line="310" w:lineRule="exact"/>
              <w:ind w:firstLine="0"/>
              <w:jc w:val="right"/>
              <w:rPr>
                <w:rStyle w:val="FontStyle15"/>
              </w:rPr>
            </w:pPr>
            <w:r w:rsidRPr="009350E7">
              <w:rPr>
                <w:rStyle w:val="FontStyle15"/>
                <w:b w:val="0"/>
              </w:rPr>
              <w:t>Б</w:t>
            </w:r>
            <w:r w:rsidR="008633D8">
              <w:rPr>
                <w:rStyle w:val="FontStyle15"/>
                <w:b w:val="0"/>
              </w:rPr>
              <w:t>еко</w:t>
            </w:r>
            <w:r w:rsidRPr="009350E7">
              <w:rPr>
                <w:rStyle w:val="FontStyle15"/>
                <w:b w:val="0"/>
              </w:rPr>
              <w:t>в</w:t>
            </w:r>
            <w:r w:rsidR="008633D8" w:rsidRPr="00C30211">
              <w:rPr>
                <w:rStyle w:val="FontStyle15"/>
                <w:b w:val="0"/>
              </w:rPr>
              <w:t>Р</w:t>
            </w:r>
            <w:r w:rsidR="008633D8">
              <w:rPr>
                <w:rStyle w:val="FontStyle15"/>
                <w:b w:val="0"/>
              </w:rPr>
              <w:t>.С</w:t>
            </w:r>
            <w:r w:rsidR="00EA6EB9" w:rsidRPr="009350E7">
              <w:rPr>
                <w:rStyle w:val="FontStyle15"/>
                <w:b w:val="0"/>
              </w:rPr>
              <w:t>.</w:t>
            </w:r>
          </w:p>
          <w:p w:rsidR="00F61CBB" w:rsidRDefault="00F61CBB" w:rsidP="00D0299D">
            <w:pPr>
              <w:pStyle w:val="Style8"/>
              <w:widowControl/>
              <w:spacing w:line="310" w:lineRule="exact"/>
              <w:ind w:firstLine="0"/>
              <w:jc w:val="right"/>
              <w:rPr>
                <w:rStyle w:val="FontStyle15"/>
              </w:rPr>
            </w:pPr>
          </w:p>
          <w:p w:rsidR="00F61CBB" w:rsidRDefault="00F61CBB" w:rsidP="006E5140">
            <w:pPr>
              <w:pStyle w:val="Style8"/>
              <w:widowControl/>
              <w:spacing w:line="310" w:lineRule="exact"/>
              <w:ind w:firstLine="0"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«_____» ___________________ 201</w:t>
            </w:r>
            <w:r w:rsidR="006E5140">
              <w:rPr>
                <w:rStyle w:val="FontStyle15"/>
              </w:rPr>
              <w:t xml:space="preserve">8 </w:t>
            </w:r>
            <w:r>
              <w:rPr>
                <w:rStyle w:val="FontStyle15"/>
              </w:rPr>
              <w:t>г.</w:t>
            </w:r>
          </w:p>
        </w:tc>
      </w:tr>
    </w:tbl>
    <w:p w:rsidR="00F61CBB" w:rsidRDefault="00F61CBB">
      <w:pPr>
        <w:spacing w:after="60" w:line="240" w:lineRule="auto"/>
        <w:ind w:left="0" w:firstLine="0"/>
        <w:jc w:val="center"/>
        <w:rPr>
          <w:b/>
        </w:rPr>
      </w:pPr>
    </w:p>
    <w:p w:rsidR="00F61CBB" w:rsidRDefault="00F61CBB">
      <w:pPr>
        <w:spacing w:after="60" w:line="240" w:lineRule="auto"/>
        <w:ind w:left="0" w:firstLine="0"/>
        <w:jc w:val="center"/>
        <w:rPr>
          <w:b/>
        </w:rPr>
      </w:pPr>
    </w:p>
    <w:p w:rsidR="00C04E9E" w:rsidRDefault="00DB66BE">
      <w:pPr>
        <w:spacing w:after="60" w:line="240" w:lineRule="auto"/>
        <w:ind w:left="0" w:firstLine="0"/>
        <w:jc w:val="center"/>
      </w:pPr>
      <w:r>
        <w:rPr>
          <w:b/>
        </w:rPr>
        <w:t xml:space="preserve">ПОЛОЖЕНИЕ </w:t>
      </w:r>
    </w:p>
    <w:p w:rsidR="006E5140" w:rsidRDefault="00DB66BE" w:rsidP="00477AE0">
      <w:pPr>
        <w:spacing w:after="52" w:line="237" w:lineRule="auto"/>
        <w:ind w:left="813" w:hanging="715"/>
        <w:jc w:val="center"/>
        <w:rPr>
          <w:b/>
        </w:rPr>
      </w:pPr>
      <w:r>
        <w:rPr>
          <w:b/>
        </w:rPr>
        <w:t>о проведении</w:t>
      </w:r>
      <w:r w:rsidR="001C096C" w:rsidRPr="001C096C">
        <w:rPr>
          <w:b/>
        </w:rPr>
        <w:t xml:space="preserve"> </w:t>
      </w:r>
      <w:r w:rsidR="006E5140">
        <w:rPr>
          <w:b/>
          <w:lang w:val="en-US"/>
        </w:rPr>
        <w:t>III</w:t>
      </w:r>
      <w:r w:rsidR="001C096C">
        <w:rPr>
          <w:b/>
        </w:rPr>
        <w:t xml:space="preserve"> - </w:t>
      </w:r>
      <w:r w:rsidR="00C30211">
        <w:rPr>
          <w:b/>
        </w:rPr>
        <w:t>открытого</w:t>
      </w:r>
      <w:r w:rsidR="00477AE0">
        <w:rPr>
          <w:b/>
        </w:rPr>
        <w:t xml:space="preserve"> детско-юношеского</w:t>
      </w:r>
      <w:r w:rsidR="001C096C" w:rsidRPr="001C096C">
        <w:rPr>
          <w:b/>
        </w:rPr>
        <w:t xml:space="preserve"> </w:t>
      </w:r>
      <w:r w:rsidR="003645B6">
        <w:rPr>
          <w:b/>
        </w:rPr>
        <w:t>командно</w:t>
      </w:r>
      <w:r w:rsidR="00694B19">
        <w:rPr>
          <w:b/>
        </w:rPr>
        <w:t>го</w:t>
      </w:r>
      <w:r w:rsidR="001C096C" w:rsidRPr="001C096C">
        <w:rPr>
          <w:b/>
        </w:rPr>
        <w:t xml:space="preserve"> </w:t>
      </w:r>
      <w:r w:rsidR="003F0C80">
        <w:rPr>
          <w:b/>
        </w:rPr>
        <w:t>шахматного</w:t>
      </w:r>
      <w:r w:rsidR="00477AE0">
        <w:rPr>
          <w:b/>
        </w:rPr>
        <w:t xml:space="preserve"> </w:t>
      </w:r>
      <w:bookmarkStart w:id="0" w:name="OLE_LINK17"/>
      <w:bookmarkStart w:id="1" w:name="OLE_LINK18"/>
      <w:bookmarkStart w:id="2" w:name="OLE_LINK19"/>
      <w:r w:rsidR="00477AE0">
        <w:rPr>
          <w:b/>
        </w:rPr>
        <w:t>турнира</w:t>
      </w:r>
      <w:r w:rsidR="003F0C80">
        <w:rPr>
          <w:b/>
        </w:rPr>
        <w:t xml:space="preserve"> «Черное золото»</w:t>
      </w:r>
    </w:p>
    <w:p w:rsidR="00477AE0" w:rsidRDefault="00477AE0" w:rsidP="00477AE0">
      <w:pPr>
        <w:spacing w:after="52" w:line="237" w:lineRule="auto"/>
        <w:ind w:left="813" w:hanging="715"/>
        <w:jc w:val="center"/>
        <w:rPr>
          <w:b/>
        </w:rPr>
      </w:pPr>
      <w:r>
        <w:rPr>
          <w:b/>
        </w:rPr>
        <w:t>на кубок ОАО «РН «Ингушнефть»</w:t>
      </w:r>
      <w:bookmarkEnd w:id="0"/>
      <w:bookmarkEnd w:id="1"/>
      <w:bookmarkEnd w:id="2"/>
      <w:r>
        <w:rPr>
          <w:b/>
        </w:rPr>
        <w:t xml:space="preserve">                                                                             </w:t>
      </w:r>
    </w:p>
    <w:p w:rsidR="00477AE0" w:rsidRDefault="00477AE0" w:rsidP="00477AE0">
      <w:pPr>
        <w:spacing w:after="52" w:line="237" w:lineRule="auto"/>
        <w:ind w:left="813" w:hanging="715"/>
        <w:jc w:val="center"/>
        <w:rPr>
          <w:b/>
        </w:rPr>
      </w:pPr>
    </w:p>
    <w:p w:rsidR="00C04E9E" w:rsidRDefault="00DB66BE" w:rsidP="00477AE0">
      <w:pPr>
        <w:spacing w:after="52" w:line="237" w:lineRule="auto"/>
        <w:ind w:left="813" w:hanging="715"/>
        <w:jc w:val="center"/>
      </w:pPr>
      <w:r>
        <w:rPr>
          <w:b/>
        </w:rPr>
        <w:t>1</w:t>
      </w:r>
      <w:r>
        <w:t xml:space="preserve">. </w:t>
      </w:r>
      <w:r>
        <w:rPr>
          <w:b/>
        </w:rPr>
        <w:t>Цели и задачи</w:t>
      </w:r>
    </w:p>
    <w:p w:rsidR="00C04E9E" w:rsidRDefault="000B5AE8" w:rsidP="000B5AE8">
      <w:pPr>
        <w:tabs>
          <w:tab w:val="left" w:pos="0"/>
        </w:tabs>
        <w:ind w:firstLine="15"/>
      </w:pPr>
      <w:r>
        <w:tab/>
      </w:r>
      <w:r w:rsidR="00477AE0">
        <w:t xml:space="preserve">Турнир </w:t>
      </w:r>
      <w:r w:rsidR="00DB66BE">
        <w:t xml:space="preserve">проводится с целью: </w:t>
      </w:r>
    </w:p>
    <w:p w:rsidR="00C04E9E" w:rsidRDefault="00DB66BE" w:rsidP="000B5AE8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</w:pPr>
      <w:r>
        <w:t xml:space="preserve">пропаганды и популяризации шахмат в </w:t>
      </w:r>
      <w:r w:rsidR="00477AE0">
        <w:t>Республике Ингушетия</w:t>
      </w:r>
      <w:r w:rsidR="000B5AE8">
        <w:t xml:space="preserve"> и в Российской Федерации среди детей и юношества;</w:t>
      </w:r>
    </w:p>
    <w:p w:rsidR="007E35F8" w:rsidRDefault="00DB66BE" w:rsidP="000B5AE8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</w:pPr>
      <w:r>
        <w:t xml:space="preserve">повышения уровня спортивного мастерства </w:t>
      </w:r>
      <w:r w:rsidR="000B5AE8">
        <w:t xml:space="preserve"> и квалификации спортсменов;</w:t>
      </w:r>
    </w:p>
    <w:p w:rsidR="000B5AE8" w:rsidRDefault="000B5AE8" w:rsidP="000B5AE8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</w:pPr>
      <w:r>
        <w:t>развития в России объединенной системы детских соревнований по шахматам;</w:t>
      </w:r>
    </w:p>
    <w:p w:rsidR="000B5AE8" w:rsidRDefault="000B5AE8" w:rsidP="000B5AE8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</w:pPr>
      <w:r>
        <w:t xml:space="preserve">укрепления межрегиональных и международных спортивных связей. </w:t>
      </w:r>
    </w:p>
    <w:p w:rsidR="00C30211" w:rsidRDefault="00C30211" w:rsidP="00C30211">
      <w:pPr>
        <w:spacing w:after="0"/>
      </w:pPr>
      <w:r>
        <w:t xml:space="preserve">В процессе соревнования решаются задачи: </w:t>
      </w:r>
    </w:p>
    <w:p w:rsidR="00C30211" w:rsidRDefault="00C30211" w:rsidP="00C30211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</w:pPr>
      <w:r>
        <w:t>выявления перспективных юных шахматистов для комплектования сборных команд Ингушетии;</w:t>
      </w:r>
    </w:p>
    <w:p w:rsidR="00C04E9E" w:rsidRDefault="00C30211" w:rsidP="00131CE1">
      <w:pPr>
        <w:numPr>
          <w:ilvl w:val="0"/>
          <w:numId w:val="1"/>
        </w:numPr>
        <w:tabs>
          <w:tab w:val="left" w:pos="0"/>
          <w:tab w:val="left" w:pos="284"/>
        </w:tabs>
        <w:spacing w:after="48" w:line="240" w:lineRule="auto"/>
        <w:ind w:left="0" w:firstLine="0"/>
      </w:pPr>
      <w:r>
        <w:t xml:space="preserve">совершенствования учебно-спортивной работы в шахматных организациях Республики Ингушетии. </w:t>
      </w:r>
    </w:p>
    <w:p w:rsidR="00C04E9E" w:rsidRDefault="00C04E9E" w:rsidP="007E35F8">
      <w:pPr>
        <w:spacing w:after="58" w:line="240" w:lineRule="auto"/>
        <w:ind w:left="0" w:firstLine="0"/>
        <w:jc w:val="left"/>
      </w:pPr>
    </w:p>
    <w:p w:rsidR="00C04E9E" w:rsidRDefault="00DB66BE" w:rsidP="00851E3F">
      <w:pPr>
        <w:numPr>
          <w:ilvl w:val="1"/>
          <w:numId w:val="1"/>
        </w:numPr>
        <w:spacing w:after="52" w:line="237" w:lineRule="auto"/>
        <w:ind w:hanging="281"/>
        <w:jc w:val="center"/>
      </w:pPr>
      <w:r>
        <w:rPr>
          <w:b/>
        </w:rPr>
        <w:t>Руководство проведением соревнования</w:t>
      </w:r>
    </w:p>
    <w:p w:rsidR="00C04E9E" w:rsidRDefault="00DB66BE">
      <w:r>
        <w:t>Общее руководство по  подготовке и проведению  турнира осуществляет</w:t>
      </w:r>
      <w:r w:rsidR="00851E3F">
        <w:t xml:space="preserve"> ОАО «РН «Ингушнефть»</w:t>
      </w:r>
      <w:r w:rsidR="009A6607">
        <w:t xml:space="preserve"> пр</w:t>
      </w:r>
      <w:r w:rsidR="00851E3F">
        <w:t xml:space="preserve">и </w:t>
      </w:r>
      <w:r w:rsidR="009A6607">
        <w:t>содействии  региональной общественной организации «Шахматная ф</w:t>
      </w:r>
      <w:r w:rsidR="00851E3F">
        <w:t>едерация Р</w:t>
      </w:r>
      <w:r w:rsidR="009A6607">
        <w:t xml:space="preserve">еспублики </w:t>
      </w:r>
      <w:r w:rsidR="00851E3F">
        <w:t>И</w:t>
      </w:r>
      <w:r w:rsidR="009A6607">
        <w:t>нгушетия»</w:t>
      </w:r>
      <w:r>
        <w:t xml:space="preserve">. </w:t>
      </w:r>
      <w:r w:rsidR="00B426F9">
        <w:t>Ответственность за</w:t>
      </w:r>
      <w:r>
        <w:t xml:space="preserve"> проведение соревнований возлагается на </w:t>
      </w:r>
      <w:r w:rsidR="00851E3F">
        <w:t>шахматный клуб «Нефтяник»</w:t>
      </w:r>
      <w:r w:rsidR="00B426F9">
        <w:t xml:space="preserve"> ОАО «РН «Ингушнефть» </w:t>
      </w:r>
      <w:r>
        <w:t xml:space="preserve">и </w:t>
      </w:r>
      <w:r w:rsidR="00B426F9">
        <w:t xml:space="preserve">привлеченную Клубом </w:t>
      </w:r>
      <w:r>
        <w:t xml:space="preserve">судейскую коллегию. </w:t>
      </w:r>
    </w:p>
    <w:p w:rsidR="00D328BB" w:rsidRDefault="00D328BB">
      <w:pPr>
        <w:rPr>
          <w:shd w:val="clear" w:color="auto" w:fill="FFFFFF"/>
        </w:rPr>
      </w:pPr>
      <w:r w:rsidRPr="008C456F">
        <w:rPr>
          <w:shd w:val="clear" w:color="auto" w:fill="FFFFFF"/>
        </w:rPr>
        <w:t>Главный</w:t>
      </w:r>
      <w:r>
        <w:rPr>
          <w:shd w:val="clear" w:color="auto" w:fill="FFFFFF"/>
        </w:rPr>
        <w:t xml:space="preserve"> судья – </w:t>
      </w:r>
      <w:proofErr w:type="spellStart"/>
      <w:r w:rsidRPr="008C456F">
        <w:rPr>
          <w:shd w:val="clear" w:color="auto" w:fill="FFFFFF"/>
        </w:rPr>
        <w:t>Гадаборшев</w:t>
      </w:r>
      <w:proofErr w:type="spellEnd"/>
      <w:r w:rsidRPr="008C456F">
        <w:rPr>
          <w:shd w:val="clear" w:color="auto" w:fill="FFFFFF"/>
        </w:rPr>
        <w:t xml:space="preserve"> Тимур </w:t>
      </w:r>
      <w:proofErr w:type="spellStart"/>
      <w:r w:rsidRPr="008C456F">
        <w:rPr>
          <w:shd w:val="clear" w:color="auto" w:fill="FFFFFF"/>
        </w:rPr>
        <w:t>Хаматханович</w:t>
      </w:r>
      <w:proofErr w:type="spellEnd"/>
      <w:r>
        <w:rPr>
          <w:shd w:val="clear" w:color="auto" w:fill="FFFFFF"/>
        </w:rPr>
        <w:t>, 8(988) 822-71-41.</w:t>
      </w:r>
    </w:p>
    <w:p w:rsidR="006F22DD" w:rsidRDefault="006F22DD">
      <w:pPr>
        <w:rPr>
          <w:shd w:val="clear" w:color="auto" w:fill="FFFFFF"/>
        </w:rPr>
      </w:pPr>
    </w:p>
    <w:p w:rsidR="006F22DD" w:rsidRDefault="006F22DD" w:rsidP="006F22DD">
      <w:pPr>
        <w:spacing w:after="52" w:line="237" w:lineRule="auto"/>
        <w:ind w:left="2551" w:firstLine="281"/>
        <w:jc w:val="left"/>
      </w:pPr>
      <w:r>
        <w:rPr>
          <w:b/>
        </w:rPr>
        <w:t xml:space="preserve">3. Время </w:t>
      </w:r>
      <w:r w:rsidRPr="007E35F8">
        <w:rPr>
          <w:b/>
        </w:rPr>
        <w:t xml:space="preserve"> и место проведения</w:t>
      </w:r>
    </w:p>
    <w:p w:rsidR="006F22DD" w:rsidRDefault="006F22DD" w:rsidP="006F22DD">
      <w:pPr>
        <w:spacing w:after="0"/>
      </w:pPr>
      <w:r w:rsidRPr="003E7E8B">
        <w:rPr>
          <w:shd w:val="clear" w:color="auto" w:fill="FFFFFF"/>
        </w:rPr>
        <w:t>Соревнование проводится</w:t>
      </w:r>
      <w:r w:rsidR="001C096C" w:rsidRPr="001C096C">
        <w:rPr>
          <w:shd w:val="clear" w:color="auto" w:fill="FFFFFF"/>
        </w:rPr>
        <w:t xml:space="preserve"> </w:t>
      </w:r>
      <w:bookmarkStart w:id="3" w:name="OLE_LINK1"/>
      <w:bookmarkStart w:id="4" w:name="OLE_LINK2"/>
      <w:bookmarkStart w:id="5" w:name="OLE_LINK3"/>
      <w:r w:rsidR="00173E85">
        <w:rPr>
          <w:shd w:val="clear" w:color="auto" w:fill="FFFFFF"/>
        </w:rPr>
        <w:t>20 ноября</w:t>
      </w:r>
      <w:r w:rsidR="00D97718">
        <w:rPr>
          <w:shd w:val="clear" w:color="auto" w:fill="FFFFFF"/>
        </w:rPr>
        <w:t xml:space="preserve"> 201</w:t>
      </w:r>
      <w:r w:rsidR="006E5140">
        <w:rPr>
          <w:shd w:val="clear" w:color="auto" w:fill="FFFFFF"/>
        </w:rPr>
        <w:t>8</w:t>
      </w:r>
      <w:r w:rsidR="00D97718">
        <w:rPr>
          <w:shd w:val="clear" w:color="auto" w:fill="FFFFFF"/>
        </w:rPr>
        <w:t xml:space="preserve"> г.</w:t>
      </w:r>
      <w:r w:rsidRPr="003E7E8B">
        <w:rPr>
          <w:shd w:val="clear" w:color="auto" w:fill="FFFFFF"/>
        </w:rPr>
        <w:t xml:space="preserve"> в </w:t>
      </w:r>
      <w:r w:rsidRPr="00170F60">
        <w:rPr>
          <w:szCs w:val="28"/>
          <w:shd w:val="clear" w:color="auto" w:fill="FFFFFF"/>
        </w:rPr>
        <w:t xml:space="preserve">малом зале </w:t>
      </w:r>
      <w:r w:rsidRPr="00170F60">
        <w:rPr>
          <w:rStyle w:val="FontStyle17"/>
          <w:color w:val="auto"/>
          <w:sz w:val="28"/>
          <w:szCs w:val="28"/>
        </w:rPr>
        <w:t xml:space="preserve">Культурно-досугового центра </w:t>
      </w:r>
      <w:r w:rsidRPr="00170F60">
        <w:rPr>
          <w:rStyle w:val="FontStyle17"/>
          <w:sz w:val="28"/>
          <w:szCs w:val="28"/>
        </w:rPr>
        <w:t>г</w:t>
      </w:r>
      <w:proofErr w:type="gramStart"/>
      <w:r w:rsidRPr="00170F60">
        <w:rPr>
          <w:rStyle w:val="FontStyle17"/>
          <w:sz w:val="28"/>
          <w:szCs w:val="28"/>
        </w:rPr>
        <w:t>.М</w:t>
      </w:r>
      <w:proofErr w:type="gramEnd"/>
      <w:r w:rsidRPr="00170F60">
        <w:rPr>
          <w:rStyle w:val="FontStyle17"/>
          <w:sz w:val="28"/>
          <w:szCs w:val="28"/>
        </w:rPr>
        <w:t>алгобек</w:t>
      </w:r>
      <w:bookmarkEnd w:id="3"/>
      <w:bookmarkEnd w:id="4"/>
      <w:bookmarkEnd w:id="5"/>
      <w:r>
        <w:rPr>
          <w:rStyle w:val="FontStyle17"/>
          <w:sz w:val="28"/>
          <w:szCs w:val="28"/>
        </w:rPr>
        <w:t>.</w:t>
      </w:r>
      <w:r>
        <w:rPr>
          <w:shd w:val="clear" w:color="auto" w:fill="FFFFFF"/>
        </w:rPr>
        <w:t>З</w:t>
      </w:r>
      <w:r>
        <w:t>аявки (приложение № 1) и анкеты (приложение № 2) на участие предоставляются в комиссию по допуску</w:t>
      </w:r>
      <w:r>
        <w:rPr>
          <w:color w:val="auto"/>
        </w:rPr>
        <w:t>в</w:t>
      </w:r>
      <w:r w:rsidRPr="00170F60">
        <w:rPr>
          <w:color w:val="auto"/>
        </w:rPr>
        <w:t xml:space="preserve"> день начала соревнований</w:t>
      </w:r>
      <w:r>
        <w:t xml:space="preserve">. В заявке необходимо указать расположение игроков по доскам. </w:t>
      </w:r>
    </w:p>
    <w:p w:rsidR="006F22DD" w:rsidRDefault="006F22DD" w:rsidP="006F22DD">
      <w:pPr>
        <w:spacing w:after="0"/>
      </w:pPr>
      <w:r>
        <w:lastRenderedPageBreak/>
        <w:t>Обязательно представить комиссии свидетельства о рождении участников турнира.  Без документов команды к жеребьевке не допускаются.</w:t>
      </w:r>
    </w:p>
    <w:p w:rsidR="006F22DD" w:rsidRPr="00170F60" w:rsidRDefault="006F22DD" w:rsidP="006F22DD">
      <w:pPr>
        <w:pStyle w:val="a3"/>
        <w:numPr>
          <w:ilvl w:val="0"/>
          <w:numId w:val="8"/>
        </w:numPr>
        <w:spacing w:after="0" w:line="240" w:lineRule="auto"/>
        <w:ind w:left="142" w:firstLine="0"/>
        <w:rPr>
          <w:color w:val="auto"/>
          <w:shd w:val="clear" w:color="auto" w:fill="FFFFFF"/>
        </w:rPr>
      </w:pPr>
      <w:bookmarkStart w:id="6" w:name="OLE_LINK4"/>
      <w:bookmarkStart w:id="7" w:name="OLE_LINK5"/>
      <w:r w:rsidRPr="00170F60">
        <w:rPr>
          <w:color w:val="auto"/>
        </w:rPr>
        <w:t>Регистрация участников</w:t>
      </w:r>
      <w:r w:rsidRPr="00170F60">
        <w:rPr>
          <w:color w:val="auto"/>
          <w:shd w:val="clear" w:color="auto" w:fill="FFFFFF"/>
        </w:rPr>
        <w:t xml:space="preserve"> и комиссия по допуску –</w:t>
      </w:r>
      <w:r w:rsidRPr="00170F60">
        <w:rPr>
          <w:color w:val="auto"/>
        </w:rPr>
        <w:t xml:space="preserve">   с 9:00 до 9:40 часов. </w:t>
      </w:r>
    </w:p>
    <w:p w:rsidR="006F22DD" w:rsidRPr="00170F60" w:rsidRDefault="006F22DD" w:rsidP="006F22DD">
      <w:pPr>
        <w:pStyle w:val="a3"/>
        <w:numPr>
          <w:ilvl w:val="0"/>
          <w:numId w:val="8"/>
        </w:numPr>
        <w:spacing w:after="0" w:line="240" w:lineRule="auto"/>
        <w:ind w:left="142" w:firstLine="0"/>
        <w:rPr>
          <w:color w:val="auto"/>
          <w:shd w:val="clear" w:color="auto" w:fill="FFFFFF"/>
        </w:rPr>
      </w:pPr>
      <w:r w:rsidRPr="00170F60">
        <w:rPr>
          <w:color w:val="auto"/>
          <w:shd w:val="clear" w:color="auto" w:fill="FFFFFF"/>
        </w:rPr>
        <w:t>Техническое совещание и жеребьёвка – 9:50 часов.</w:t>
      </w:r>
    </w:p>
    <w:p w:rsidR="006F22DD" w:rsidRPr="00170F60" w:rsidRDefault="006F22DD" w:rsidP="00256B12">
      <w:pPr>
        <w:pStyle w:val="a3"/>
        <w:numPr>
          <w:ilvl w:val="0"/>
          <w:numId w:val="8"/>
        </w:numPr>
        <w:spacing w:after="0" w:line="240" w:lineRule="auto"/>
        <w:ind w:left="142" w:firstLine="0"/>
        <w:rPr>
          <w:color w:val="auto"/>
          <w:shd w:val="clear" w:color="auto" w:fill="FFFFFF"/>
        </w:rPr>
      </w:pPr>
      <w:r w:rsidRPr="00170F60">
        <w:rPr>
          <w:color w:val="auto"/>
          <w:shd w:val="clear" w:color="auto" w:fill="FFFFFF"/>
        </w:rPr>
        <w:t>Открытие соревнования  в 10:00 часов.</w:t>
      </w:r>
    </w:p>
    <w:bookmarkEnd w:id="6"/>
    <w:bookmarkEnd w:id="7"/>
    <w:p w:rsidR="000D30CA" w:rsidRDefault="000D30CA">
      <w:pPr>
        <w:spacing w:after="54" w:line="240" w:lineRule="auto"/>
        <w:ind w:left="0" w:firstLine="0"/>
        <w:jc w:val="center"/>
        <w:rPr>
          <w:b/>
        </w:rPr>
      </w:pPr>
    </w:p>
    <w:p w:rsidR="00C04E9E" w:rsidRDefault="00B9516E" w:rsidP="00B9516E">
      <w:pPr>
        <w:spacing w:after="52" w:line="237" w:lineRule="auto"/>
        <w:ind w:left="2109" w:firstLine="723"/>
      </w:pPr>
      <w:r>
        <w:rPr>
          <w:b/>
        </w:rPr>
        <w:t>4.</w:t>
      </w:r>
      <w:r w:rsidR="00DB66BE" w:rsidRPr="00B9516E">
        <w:rPr>
          <w:b/>
        </w:rPr>
        <w:t>Система проведения соревнований</w:t>
      </w:r>
    </w:p>
    <w:p w:rsidR="003E7E8B" w:rsidRDefault="005060F2" w:rsidP="00BD3354">
      <w:r>
        <w:t>Турнир проводит</w:t>
      </w:r>
      <w:r w:rsidR="00346DC1">
        <w:t xml:space="preserve">ся по круговой системе </w:t>
      </w:r>
      <w:r>
        <w:t xml:space="preserve"> по правилам вида спорта «шахматы» утвержденным приказом </w:t>
      </w:r>
      <w:proofErr w:type="spellStart"/>
      <w:r>
        <w:t>Минспорта</w:t>
      </w:r>
      <w:proofErr w:type="spellEnd"/>
      <w:r>
        <w:t xml:space="preserve"> России. Контроль времени </w:t>
      </w:r>
      <w:bookmarkStart w:id="8" w:name="OLE_LINK6"/>
      <w:bookmarkStart w:id="9" w:name="OLE_LINK7"/>
      <w:bookmarkStart w:id="10" w:name="OLE_LINK8"/>
      <w:r>
        <w:t xml:space="preserve">15минут + 10 секунд </w:t>
      </w:r>
      <w:bookmarkEnd w:id="8"/>
      <w:bookmarkEnd w:id="9"/>
      <w:bookmarkEnd w:id="10"/>
      <w:r>
        <w:t xml:space="preserve">до конца партии каждому участнику. </w:t>
      </w:r>
    </w:p>
    <w:p w:rsidR="00C04E9E" w:rsidRDefault="00BD3354" w:rsidP="006A38C8">
      <w:bookmarkStart w:id="11" w:name="OLE_LINK9"/>
      <w:bookmarkStart w:id="12" w:name="OLE_LINK10"/>
      <w:bookmarkStart w:id="13" w:name="OLE_LINK11"/>
      <w:r>
        <w:t xml:space="preserve">К участию в турнире допускаются </w:t>
      </w:r>
      <w:r w:rsidR="00170F60">
        <w:rPr>
          <w:shd w:val="clear" w:color="auto" w:fill="FFFFFF"/>
        </w:rPr>
        <w:t xml:space="preserve">детские команды шахматных школ, клубов и ДЮСШ Республики Ингушетия и других регионов СКФО, </w:t>
      </w:r>
      <w:r>
        <w:t>не старше 200</w:t>
      </w:r>
      <w:r w:rsidR="00FC741A">
        <w:t>5</w:t>
      </w:r>
      <w:r>
        <w:t xml:space="preserve">года рождения. Каждая команда состоит из 4 </w:t>
      </w:r>
      <w:r w:rsidR="00170F60">
        <w:t>участников (минимум 1 девочка)</w:t>
      </w:r>
      <w:r>
        <w:t xml:space="preserve"> и тренер-представитель. На протяжении </w:t>
      </w:r>
      <w:r w:rsidR="00DB66BE">
        <w:t>турнир</w:t>
      </w:r>
      <w:r>
        <w:t>а нельзя менять игроков с доски</w:t>
      </w:r>
      <w:r w:rsidR="005060F2">
        <w:t>, указан</w:t>
      </w:r>
      <w:r w:rsidR="00F61CBB">
        <w:t>н</w:t>
      </w:r>
      <w:r w:rsidR="005060F2">
        <w:t xml:space="preserve">ой в заявке, можно лишь произвести замену. </w:t>
      </w:r>
    </w:p>
    <w:bookmarkEnd w:id="11"/>
    <w:bookmarkEnd w:id="12"/>
    <w:bookmarkEnd w:id="13"/>
    <w:p w:rsidR="00170F60" w:rsidRDefault="00170F60" w:rsidP="006A38C8">
      <w:pPr>
        <w:spacing w:after="57" w:line="240" w:lineRule="auto"/>
        <w:ind w:left="0" w:firstLine="0"/>
        <w:jc w:val="center"/>
        <w:rPr>
          <w:b/>
        </w:rPr>
      </w:pPr>
    </w:p>
    <w:p w:rsidR="00C04E9E" w:rsidRDefault="006F22DD" w:rsidP="006A38C8">
      <w:pPr>
        <w:spacing w:after="57" w:line="240" w:lineRule="auto"/>
        <w:ind w:left="0" w:firstLine="0"/>
        <w:jc w:val="center"/>
        <w:rPr>
          <w:b/>
        </w:rPr>
      </w:pPr>
      <w:r>
        <w:rPr>
          <w:b/>
        </w:rPr>
        <w:t>5</w:t>
      </w:r>
      <w:r w:rsidR="006A38C8">
        <w:rPr>
          <w:b/>
        </w:rPr>
        <w:t>.Условия подведения итогов</w:t>
      </w:r>
    </w:p>
    <w:p w:rsidR="006A38C8" w:rsidRDefault="006A38C8" w:rsidP="00586FE4">
      <w:pPr>
        <w:spacing w:after="57" w:line="240" w:lineRule="auto"/>
        <w:ind w:left="0" w:firstLine="0"/>
      </w:pPr>
      <w:r w:rsidRPr="00586FE4">
        <w:t xml:space="preserve">          </w:t>
      </w:r>
      <w:bookmarkStart w:id="14" w:name="OLE_LINK12"/>
      <w:bookmarkStart w:id="15" w:name="OLE_LINK13"/>
      <w:r w:rsidRPr="00586FE4">
        <w:t>Очки начисляются следующим образом:победа</w:t>
      </w:r>
      <w:r w:rsidR="00586FE4" w:rsidRPr="00586FE4">
        <w:t xml:space="preserve"> =</w:t>
      </w:r>
      <w:r w:rsidRPr="00586FE4">
        <w:t xml:space="preserve"> 2 очка, ничья</w:t>
      </w:r>
      <w:r w:rsidR="00586FE4" w:rsidRPr="00586FE4">
        <w:t xml:space="preserve"> =</w:t>
      </w:r>
      <w:r w:rsidRPr="00586FE4">
        <w:t xml:space="preserve"> 1очко</w:t>
      </w:r>
      <w:r w:rsidR="00586FE4" w:rsidRPr="00586FE4">
        <w:t>, поражение = 0</w:t>
      </w:r>
      <w:r w:rsidR="00586FE4">
        <w:t>.</w:t>
      </w:r>
    </w:p>
    <w:p w:rsidR="00586FE4" w:rsidRDefault="00586FE4" w:rsidP="00586FE4">
      <w:pPr>
        <w:spacing w:after="57" w:line="240" w:lineRule="auto"/>
        <w:ind w:left="0" w:firstLine="0"/>
      </w:pPr>
      <w:r>
        <w:t xml:space="preserve">          Победители и призеры определяются по наибольшему количеству набранных очков.</w:t>
      </w:r>
    </w:p>
    <w:p w:rsidR="00586FE4" w:rsidRDefault="00586FE4" w:rsidP="00586FE4">
      <w:pPr>
        <w:spacing w:after="57" w:line="240" w:lineRule="auto"/>
        <w:ind w:left="0" w:firstLine="0"/>
      </w:pPr>
      <w:r>
        <w:t xml:space="preserve">          В случае равенства очков применяются дополнительные показатели: </w:t>
      </w:r>
    </w:p>
    <w:p w:rsidR="00586FE4" w:rsidRDefault="00586FE4" w:rsidP="00586FE4">
      <w:pPr>
        <w:pStyle w:val="a3"/>
        <w:numPr>
          <w:ilvl w:val="0"/>
          <w:numId w:val="3"/>
        </w:numPr>
        <w:spacing w:after="57" w:line="240" w:lineRule="auto"/>
      </w:pPr>
      <w:r>
        <w:t>личная встреча команд</w:t>
      </w:r>
    </w:p>
    <w:p w:rsidR="00586FE4" w:rsidRDefault="00586FE4" w:rsidP="00586FE4">
      <w:pPr>
        <w:pStyle w:val="a3"/>
        <w:numPr>
          <w:ilvl w:val="0"/>
          <w:numId w:val="3"/>
        </w:numPr>
        <w:spacing w:after="57" w:line="240" w:lineRule="auto"/>
      </w:pPr>
      <w:r>
        <w:t xml:space="preserve">коэффициент </w:t>
      </w:r>
      <w:proofErr w:type="spellStart"/>
      <w:r>
        <w:t>Бергера</w:t>
      </w:r>
      <w:proofErr w:type="spellEnd"/>
    </w:p>
    <w:p w:rsidR="00586FE4" w:rsidRPr="00586FE4" w:rsidRDefault="00586FE4" w:rsidP="00586FE4">
      <w:pPr>
        <w:pStyle w:val="a3"/>
        <w:numPr>
          <w:ilvl w:val="0"/>
          <w:numId w:val="3"/>
        </w:numPr>
        <w:spacing w:after="57" w:line="240" w:lineRule="auto"/>
      </w:pPr>
      <w:r>
        <w:t xml:space="preserve">по результатам </w:t>
      </w:r>
      <w:r w:rsidR="00170F60">
        <w:rPr>
          <w:shd w:val="clear" w:color="auto" w:fill="FFFFFF"/>
        </w:rPr>
        <w:t>на первой доске</w:t>
      </w:r>
      <w:r>
        <w:t xml:space="preserve"> команд</w:t>
      </w:r>
      <w:r w:rsidR="00170F60">
        <w:t>.</w:t>
      </w:r>
      <w:bookmarkEnd w:id="14"/>
      <w:bookmarkEnd w:id="15"/>
    </w:p>
    <w:p w:rsidR="00C0694B" w:rsidRDefault="00C0694B" w:rsidP="00586FE4">
      <w:pPr>
        <w:spacing w:after="52" w:line="237" w:lineRule="auto"/>
        <w:ind w:left="1843" w:firstLine="0"/>
        <w:rPr>
          <w:b/>
        </w:rPr>
      </w:pPr>
    </w:p>
    <w:p w:rsidR="00C04E9E" w:rsidRDefault="006F22DD" w:rsidP="00C0694B">
      <w:pPr>
        <w:spacing w:after="52" w:line="237" w:lineRule="auto"/>
        <w:ind w:left="1843" w:firstLine="0"/>
        <w:jc w:val="left"/>
      </w:pPr>
      <w:r>
        <w:rPr>
          <w:b/>
        </w:rPr>
        <w:t xml:space="preserve">              6</w:t>
      </w:r>
      <w:r w:rsidR="00586FE4">
        <w:rPr>
          <w:b/>
        </w:rPr>
        <w:t>.</w:t>
      </w:r>
      <w:r w:rsidR="00DB66BE" w:rsidRPr="00586FE4">
        <w:rPr>
          <w:b/>
        </w:rPr>
        <w:t>Финансовые условия</w:t>
      </w:r>
    </w:p>
    <w:p w:rsidR="00C0694B" w:rsidRDefault="00DB66BE" w:rsidP="00C0694B">
      <w:r>
        <w:t>Расходы</w:t>
      </w:r>
      <w:r w:rsidR="00D63F3E">
        <w:t xml:space="preserve"> по оплате работы судейской коллегии, питание спортсменов и судей, по награждению дипломами, медалями и переходящим Кубком, по денежному награждению победителей и призеров несет О</w:t>
      </w:r>
      <w:r w:rsidR="00C0694B">
        <w:t>АО «РН «Ингушнефть».</w:t>
      </w:r>
    </w:p>
    <w:p w:rsidR="00C04E9E" w:rsidRDefault="00C0694B" w:rsidP="006F22DD">
      <w:pPr>
        <w:spacing w:after="52" w:line="237" w:lineRule="auto"/>
        <w:ind w:left="2691" w:firstLine="141"/>
        <w:rPr>
          <w:b/>
        </w:rPr>
      </w:pPr>
      <w:r>
        <w:rPr>
          <w:b/>
        </w:rPr>
        <w:t>7.</w:t>
      </w:r>
      <w:r w:rsidR="00DB66BE">
        <w:rPr>
          <w:b/>
        </w:rPr>
        <w:t xml:space="preserve">Награждение </w:t>
      </w:r>
    </w:p>
    <w:p w:rsidR="00C04E9E" w:rsidRDefault="00DB66BE" w:rsidP="00C0694B">
      <w:r>
        <w:t xml:space="preserve">Победители и призеры </w:t>
      </w:r>
      <w:r w:rsidR="00C0694B">
        <w:t xml:space="preserve">турнира награждаются денежными призами и </w:t>
      </w:r>
      <w:r w:rsidR="00FE2634">
        <w:t>памятными</w:t>
      </w:r>
      <w:r w:rsidR="00C0694B">
        <w:t xml:space="preserve"> подарками</w:t>
      </w:r>
      <w:r w:rsidR="006F22DD">
        <w:t>:</w:t>
      </w:r>
    </w:p>
    <w:p w:rsidR="006F22DD" w:rsidRDefault="006F22DD" w:rsidP="00C0694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09"/>
        <w:gridCol w:w="3477"/>
        <w:gridCol w:w="2494"/>
      </w:tblGrid>
      <w:tr w:rsidR="00630E24" w:rsidTr="006F22DD">
        <w:trPr>
          <w:trHeight w:val="299"/>
        </w:trPr>
        <w:tc>
          <w:tcPr>
            <w:tcW w:w="6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24" w:rsidRDefault="00630E24" w:rsidP="00D0299D">
            <w:pPr>
              <w:pStyle w:val="Style6"/>
              <w:widowControl/>
              <w:spacing w:line="240" w:lineRule="auto"/>
              <w:ind w:left="2002"/>
              <w:jc w:val="left"/>
              <w:rPr>
                <w:rStyle w:val="FontStyle16"/>
              </w:rPr>
            </w:pPr>
            <w:bookmarkStart w:id="16" w:name="OLE_LINK14"/>
            <w:bookmarkStart w:id="17" w:name="OLE_LINK15"/>
            <w:bookmarkStart w:id="18" w:name="OLE_LINK16"/>
            <w:r>
              <w:rPr>
                <w:rStyle w:val="FontStyle16"/>
              </w:rPr>
              <w:t>Категория приза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24" w:rsidRDefault="00630E24" w:rsidP="00D0299D">
            <w:pPr>
              <w:pStyle w:val="Style6"/>
              <w:widowControl/>
              <w:spacing w:line="240" w:lineRule="auto"/>
              <w:ind w:right="209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 xml:space="preserve">Сумма, </w:t>
            </w:r>
            <w:proofErr w:type="spellStart"/>
            <w:r>
              <w:rPr>
                <w:rStyle w:val="FontStyle16"/>
              </w:rPr>
              <w:t>руб</w:t>
            </w:r>
            <w:proofErr w:type="spellEnd"/>
          </w:p>
        </w:tc>
      </w:tr>
      <w:tr w:rsidR="00630E24" w:rsidTr="009A5B99">
        <w:trPr>
          <w:trHeight w:val="315"/>
        </w:trPr>
        <w:tc>
          <w:tcPr>
            <w:tcW w:w="33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0E24" w:rsidRDefault="00630E24" w:rsidP="00D0299D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bookmarkStart w:id="19" w:name="_GoBack" w:colFirst="2" w:colLast="2"/>
            <w:r>
              <w:rPr>
                <w:rStyle w:val="FontStyle16"/>
              </w:rPr>
              <w:t>Общий зачет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24" w:rsidRDefault="00630E24" w:rsidP="00D0299D">
            <w:pPr>
              <w:pStyle w:val="Style6"/>
              <w:widowControl/>
              <w:spacing w:line="240" w:lineRule="auto"/>
              <w:ind w:right="950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 место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24" w:rsidRPr="00CD6D4D" w:rsidRDefault="009B7090" w:rsidP="00D0299D">
            <w:pPr>
              <w:pStyle w:val="Style6"/>
              <w:widowControl/>
              <w:spacing w:line="240" w:lineRule="auto"/>
              <w:ind w:right="223"/>
              <w:jc w:val="right"/>
              <w:rPr>
                <w:rStyle w:val="FontStyle16"/>
                <w:color w:val="auto"/>
              </w:rPr>
            </w:pPr>
            <w:r w:rsidRPr="00CD6D4D">
              <w:rPr>
                <w:rStyle w:val="FontStyle16"/>
                <w:color w:val="auto"/>
              </w:rPr>
              <w:t>9</w:t>
            </w:r>
            <w:r w:rsidR="00630E24" w:rsidRPr="00CD6D4D">
              <w:rPr>
                <w:rStyle w:val="FontStyle16"/>
                <w:color w:val="auto"/>
              </w:rPr>
              <w:t>000</w:t>
            </w:r>
          </w:p>
        </w:tc>
      </w:tr>
      <w:tr w:rsidR="00630E24" w:rsidTr="009A5B99">
        <w:trPr>
          <w:trHeight w:val="159"/>
        </w:trPr>
        <w:tc>
          <w:tcPr>
            <w:tcW w:w="33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0E24" w:rsidRDefault="00630E24" w:rsidP="00D0299D">
            <w:pPr>
              <w:rPr>
                <w:rStyle w:val="FontStyle16"/>
              </w:rPr>
            </w:pPr>
          </w:p>
          <w:p w:rsidR="00630E24" w:rsidRDefault="00630E24" w:rsidP="00D0299D">
            <w:pPr>
              <w:rPr>
                <w:rStyle w:val="FontStyle16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24" w:rsidRDefault="00630E24" w:rsidP="00D0299D">
            <w:pPr>
              <w:pStyle w:val="Style6"/>
              <w:widowControl/>
              <w:spacing w:line="240" w:lineRule="auto"/>
              <w:ind w:right="936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 место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24" w:rsidRPr="00CD6D4D" w:rsidRDefault="009B7090" w:rsidP="00D0299D">
            <w:pPr>
              <w:pStyle w:val="Style6"/>
              <w:widowControl/>
              <w:spacing w:line="240" w:lineRule="auto"/>
              <w:ind w:right="216"/>
              <w:jc w:val="right"/>
              <w:rPr>
                <w:rStyle w:val="FontStyle16"/>
                <w:color w:val="auto"/>
              </w:rPr>
            </w:pPr>
            <w:r w:rsidRPr="00CD6D4D">
              <w:rPr>
                <w:rStyle w:val="FontStyle16"/>
                <w:color w:val="auto"/>
              </w:rPr>
              <w:t>6</w:t>
            </w:r>
            <w:r w:rsidR="00630E24" w:rsidRPr="00CD6D4D">
              <w:rPr>
                <w:rStyle w:val="FontStyle16"/>
                <w:color w:val="auto"/>
              </w:rPr>
              <w:t>000</w:t>
            </w:r>
          </w:p>
        </w:tc>
      </w:tr>
      <w:tr w:rsidR="00630E24" w:rsidTr="009A5B99">
        <w:trPr>
          <w:trHeight w:val="159"/>
        </w:trPr>
        <w:tc>
          <w:tcPr>
            <w:tcW w:w="33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0E24" w:rsidRDefault="00630E24" w:rsidP="00D0299D">
            <w:pPr>
              <w:rPr>
                <w:rStyle w:val="FontStyle16"/>
              </w:rPr>
            </w:pPr>
          </w:p>
          <w:p w:rsidR="00630E24" w:rsidRDefault="00630E24" w:rsidP="00D0299D">
            <w:pPr>
              <w:rPr>
                <w:rStyle w:val="FontStyle16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24" w:rsidRDefault="00630E24" w:rsidP="00D0299D">
            <w:pPr>
              <w:pStyle w:val="Style6"/>
              <w:widowControl/>
              <w:spacing w:line="240" w:lineRule="auto"/>
              <w:ind w:right="936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 место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24" w:rsidRPr="00CD6D4D" w:rsidRDefault="009B7090" w:rsidP="00D0299D">
            <w:pPr>
              <w:pStyle w:val="Style6"/>
              <w:widowControl/>
              <w:spacing w:line="240" w:lineRule="auto"/>
              <w:ind w:right="216"/>
              <w:jc w:val="right"/>
              <w:rPr>
                <w:rStyle w:val="FontStyle16"/>
                <w:color w:val="auto"/>
              </w:rPr>
            </w:pPr>
            <w:r w:rsidRPr="00CD6D4D">
              <w:rPr>
                <w:rStyle w:val="FontStyle16"/>
                <w:color w:val="auto"/>
              </w:rPr>
              <w:t>30</w:t>
            </w:r>
            <w:r w:rsidR="00630E24" w:rsidRPr="00CD6D4D">
              <w:rPr>
                <w:rStyle w:val="FontStyle16"/>
                <w:color w:val="auto"/>
              </w:rPr>
              <w:t>00</w:t>
            </w:r>
          </w:p>
        </w:tc>
      </w:tr>
      <w:tr w:rsidR="00630E24" w:rsidTr="009A5B99">
        <w:trPr>
          <w:trHeight w:val="299"/>
        </w:trPr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24" w:rsidRDefault="00630E24" w:rsidP="00D0299D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ИТОГО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24" w:rsidRDefault="00630E24" w:rsidP="00D0299D">
            <w:pPr>
              <w:pStyle w:val="Style9"/>
              <w:widowControl/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24" w:rsidRPr="00CD6D4D" w:rsidRDefault="00630E24" w:rsidP="009B7090">
            <w:pPr>
              <w:pStyle w:val="Style6"/>
              <w:widowControl/>
              <w:spacing w:line="240" w:lineRule="auto"/>
              <w:ind w:right="209"/>
              <w:jc w:val="right"/>
              <w:rPr>
                <w:rStyle w:val="FontStyle16"/>
                <w:color w:val="auto"/>
              </w:rPr>
            </w:pPr>
            <w:r w:rsidRPr="00CD6D4D">
              <w:rPr>
                <w:rStyle w:val="FontStyle16"/>
                <w:color w:val="auto"/>
              </w:rPr>
              <w:t>1</w:t>
            </w:r>
            <w:r w:rsidR="009B7090" w:rsidRPr="00CD6D4D">
              <w:rPr>
                <w:rStyle w:val="FontStyle16"/>
                <w:color w:val="auto"/>
              </w:rPr>
              <w:t>80</w:t>
            </w:r>
            <w:r w:rsidRPr="00CD6D4D">
              <w:rPr>
                <w:rStyle w:val="FontStyle16"/>
                <w:color w:val="auto"/>
              </w:rPr>
              <w:t>00</w:t>
            </w:r>
          </w:p>
        </w:tc>
      </w:tr>
      <w:bookmarkEnd w:id="16"/>
      <w:bookmarkEnd w:id="17"/>
      <w:bookmarkEnd w:id="18"/>
      <w:bookmarkEnd w:id="19"/>
    </w:tbl>
    <w:p w:rsidR="000D30CA" w:rsidRDefault="000D30CA" w:rsidP="00256B12">
      <w:pPr>
        <w:spacing w:after="63" w:line="240" w:lineRule="auto"/>
        <w:ind w:left="0" w:firstLine="0"/>
        <w:jc w:val="left"/>
      </w:pPr>
    </w:p>
    <w:sectPr w:rsidR="000D30CA" w:rsidSect="00256B12">
      <w:pgSz w:w="11906" w:h="16838"/>
      <w:pgMar w:top="851" w:right="844" w:bottom="993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233"/>
    <w:multiLevelType w:val="hybridMultilevel"/>
    <w:tmpl w:val="9E06BE52"/>
    <w:lvl w:ilvl="0" w:tplc="E566FDFE">
      <w:start w:val="4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38D6838"/>
    <w:multiLevelType w:val="hybridMultilevel"/>
    <w:tmpl w:val="256E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E5908"/>
    <w:multiLevelType w:val="hybridMultilevel"/>
    <w:tmpl w:val="9368A7C2"/>
    <w:lvl w:ilvl="0" w:tplc="35A4516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1360E"/>
    <w:multiLevelType w:val="hybridMultilevel"/>
    <w:tmpl w:val="D494BB92"/>
    <w:lvl w:ilvl="0" w:tplc="6804C5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8E1486">
      <w:start w:val="6"/>
      <w:numFmt w:val="decimal"/>
      <w:lvlText w:val="%2."/>
      <w:lvlJc w:val="left"/>
      <w:pPr>
        <w:ind w:left="5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E6A0FE">
      <w:start w:val="1"/>
      <w:numFmt w:val="lowerRoman"/>
      <w:lvlText w:val="%3"/>
      <w:lvlJc w:val="left"/>
      <w:pPr>
        <w:ind w:left="17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A4358A">
      <w:start w:val="1"/>
      <w:numFmt w:val="decimal"/>
      <w:lvlText w:val="%4"/>
      <w:lvlJc w:val="left"/>
      <w:pPr>
        <w:ind w:left="24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3C8EE6">
      <w:start w:val="1"/>
      <w:numFmt w:val="lowerLetter"/>
      <w:lvlText w:val="%5"/>
      <w:lvlJc w:val="left"/>
      <w:pPr>
        <w:ind w:left="32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EDD44">
      <w:start w:val="1"/>
      <w:numFmt w:val="lowerRoman"/>
      <w:lvlText w:val="%6"/>
      <w:lvlJc w:val="left"/>
      <w:pPr>
        <w:ind w:left="393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943CCC">
      <w:start w:val="1"/>
      <w:numFmt w:val="decimal"/>
      <w:lvlText w:val="%7"/>
      <w:lvlJc w:val="left"/>
      <w:pPr>
        <w:ind w:left="465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923300">
      <w:start w:val="1"/>
      <w:numFmt w:val="lowerLetter"/>
      <w:lvlText w:val="%8"/>
      <w:lvlJc w:val="left"/>
      <w:pPr>
        <w:ind w:left="53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928D3E">
      <w:start w:val="1"/>
      <w:numFmt w:val="lowerRoman"/>
      <w:lvlText w:val="%9"/>
      <w:lvlJc w:val="left"/>
      <w:pPr>
        <w:ind w:left="60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A22720"/>
    <w:multiLevelType w:val="hybridMultilevel"/>
    <w:tmpl w:val="52F01144"/>
    <w:lvl w:ilvl="0" w:tplc="35A4516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A6ECA"/>
    <w:multiLevelType w:val="hybridMultilevel"/>
    <w:tmpl w:val="02CA79F2"/>
    <w:lvl w:ilvl="0" w:tplc="35A45162">
      <w:start w:val="1"/>
      <w:numFmt w:val="bullet"/>
      <w:lvlText w:val="•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664E0979"/>
    <w:multiLevelType w:val="hybridMultilevel"/>
    <w:tmpl w:val="2A6CCD6C"/>
    <w:lvl w:ilvl="0" w:tplc="35A4516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E49F50">
      <w:start w:val="2"/>
      <w:numFmt w:val="decimal"/>
      <w:lvlText w:val="%2."/>
      <w:lvlJc w:val="left"/>
      <w:pPr>
        <w:ind w:left="18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62B3A4">
      <w:start w:val="1"/>
      <w:numFmt w:val="lowerRoman"/>
      <w:lvlText w:val="%3"/>
      <w:lvlJc w:val="left"/>
      <w:pPr>
        <w:ind w:left="17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D6E6AE">
      <w:start w:val="1"/>
      <w:numFmt w:val="decimal"/>
      <w:lvlText w:val="%4"/>
      <w:lvlJc w:val="left"/>
      <w:pPr>
        <w:ind w:left="24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D415C6">
      <w:start w:val="1"/>
      <w:numFmt w:val="lowerLetter"/>
      <w:lvlText w:val="%5"/>
      <w:lvlJc w:val="left"/>
      <w:pPr>
        <w:ind w:left="32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055E0">
      <w:start w:val="1"/>
      <w:numFmt w:val="lowerRoman"/>
      <w:lvlText w:val="%6"/>
      <w:lvlJc w:val="left"/>
      <w:pPr>
        <w:ind w:left="393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7C4472">
      <w:start w:val="1"/>
      <w:numFmt w:val="decimal"/>
      <w:lvlText w:val="%7"/>
      <w:lvlJc w:val="left"/>
      <w:pPr>
        <w:ind w:left="465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0428BC">
      <w:start w:val="1"/>
      <w:numFmt w:val="lowerLetter"/>
      <w:lvlText w:val="%8"/>
      <w:lvlJc w:val="left"/>
      <w:pPr>
        <w:ind w:left="53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ECD1E2">
      <w:start w:val="1"/>
      <w:numFmt w:val="lowerRoman"/>
      <w:lvlText w:val="%9"/>
      <w:lvlJc w:val="left"/>
      <w:pPr>
        <w:ind w:left="60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2D23CDC"/>
    <w:multiLevelType w:val="hybridMultilevel"/>
    <w:tmpl w:val="BD42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77E16"/>
    <w:multiLevelType w:val="hybridMultilevel"/>
    <w:tmpl w:val="E5F2015E"/>
    <w:lvl w:ilvl="0" w:tplc="35A45162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E9E"/>
    <w:rsid w:val="000A1E9C"/>
    <w:rsid w:val="000B5AE8"/>
    <w:rsid w:val="000D30CA"/>
    <w:rsid w:val="00131CE1"/>
    <w:rsid w:val="00170F60"/>
    <w:rsid w:val="00173E85"/>
    <w:rsid w:val="001C096C"/>
    <w:rsid w:val="00244D81"/>
    <w:rsid w:val="00256B12"/>
    <w:rsid w:val="00346DC1"/>
    <w:rsid w:val="003645B6"/>
    <w:rsid w:val="003A01AB"/>
    <w:rsid w:val="003E7E8B"/>
    <w:rsid w:val="003F0C80"/>
    <w:rsid w:val="00477AE0"/>
    <w:rsid w:val="004D4726"/>
    <w:rsid w:val="004F31B4"/>
    <w:rsid w:val="0050073D"/>
    <w:rsid w:val="005060F2"/>
    <w:rsid w:val="00586FE4"/>
    <w:rsid w:val="00630E24"/>
    <w:rsid w:val="006369CC"/>
    <w:rsid w:val="00694B19"/>
    <w:rsid w:val="006A38C8"/>
    <w:rsid w:val="006B2675"/>
    <w:rsid w:val="006E5140"/>
    <w:rsid w:val="006F22DD"/>
    <w:rsid w:val="0073370F"/>
    <w:rsid w:val="00755C39"/>
    <w:rsid w:val="007E35F8"/>
    <w:rsid w:val="00851E3F"/>
    <w:rsid w:val="008633D8"/>
    <w:rsid w:val="00923959"/>
    <w:rsid w:val="0094712F"/>
    <w:rsid w:val="00972A62"/>
    <w:rsid w:val="00977824"/>
    <w:rsid w:val="00984D98"/>
    <w:rsid w:val="009A5B99"/>
    <w:rsid w:val="009A6607"/>
    <w:rsid w:val="009B7090"/>
    <w:rsid w:val="00A06697"/>
    <w:rsid w:val="00AE4BA5"/>
    <w:rsid w:val="00B06C98"/>
    <w:rsid w:val="00B426F9"/>
    <w:rsid w:val="00B9516E"/>
    <w:rsid w:val="00BD3354"/>
    <w:rsid w:val="00C04E9E"/>
    <w:rsid w:val="00C0694B"/>
    <w:rsid w:val="00C30211"/>
    <w:rsid w:val="00CD6D4D"/>
    <w:rsid w:val="00D328BB"/>
    <w:rsid w:val="00D63F3E"/>
    <w:rsid w:val="00D70AAE"/>
    <w:rsid w:val="00D7303A"/>
    <w:rsid w:val="00D97718"/>
    <w:rsid w:val="00DB66BE"/>
    <w:rsid w:val="00DD16DC"/>
    <w:rsid w:val="00E32400"/>
    <w:rsid w:val="00E35F2B"/>
    <w:rsid w:val="00E67E1B"/>
    <w:rsid w:val="00EA6EB9"/>
    <w:rsid w:val="00F41E48"/>
    <w:rsid w:val="00F61CBB"/>
    <w:rsid w:val="00FC741A"/>
    <w:rsid w:val="00FE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1B"/>
    <w:pPr>
      <w:spacing w:after="64" w:line="236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C8"/>
    <w:pPr>
      <w:ind w:left="720"/>
      <w:contextualSpacing/>
    </w:pPr>
  </w:style>
  <w:style w:type="paragraph" w:customStyle="1" w:styleId="Style8">
    <w:name w:val="Style8"/>
    <w:basedOn w:val="a"/>
    <w:uiPriority w:val="99"/>
    <w:rsid w:val="00F61CBB"/>
    <w:pPr>
      <w:widowControl w:val="0"/>
      <w:autoSpaceDE w:val="0"/>
      <w:autoSpaceDN w:val="0"/>
      <w:adjustRightInd w:val="0"/>
      <w:spacing w:after="0" w:line="313" w:lineRule="exact"/>
      <w:ind w:left="0" w:firstLine="1994"/>
      <w:jc w:val="left"/>
    </w:pPr>
    <w:rPr>
      <w:rFonts w:eastAsiaTheme="minorEastAsia"/>
      <w:color w:val="auto"/>
      <w:sz w:val="24"/>
      <w:szCs w:val="24"/>
    </w:rPr>
  </w:style>
  <w:style w:type="character" w:customStyle="1" w:styleId="FontStyle15">
    <w:name w:val="Font Style15"/>
    <w:basedOn w:val="a0"/>
    <w:uiPriority w:val="99"/>
    <w:rsid w:val="00F61CBB"/>
    <w:rPr>
      <w:rFonts w:ascii="Times New Roman" w:hAnsi="Times New Roman" w:cs="Times New Roman"/>
      <w:b/>
      <w:bCs/>
      <w:color w:val="000000"/>
      <w:sz w:val="24"/>
      <w:szCs w:val="24"/>
    </w:rPr>
  </w:style>
  <w:style w:type="table" w:styleId="a4">
    <w:name w:val="Table Grid"/>
    <w:basedOn w:val="a1"/>
    <w:uiPriority w:val="59"/>
    <w:rsid w:val="00F61CBB"/>
    <w:pPr>
      <w:spacing w:after="0" w:line="240" w:lineRule="auto"/>
    </w:pPr>
    <w:rPr>
      <w:rFonts w:asci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630E24"/>
    <w:pPr>
      <w:widowControl w:val="0"/>
      <w:autoSpaceDE w:val="0"/>
      <w:autoSpaceDN w:val="0"/>
      <w:adjustRightInd w:val="0"/>
      <w:spacing w:after="0" w:line="281" w:lineRule="exact"/>
      <w:ind w:left="0" w:firstLine="0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630E2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Theme="minorEastAsia"/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630E24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63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FontStyle17">
    <w:name w:val="Font Style17"/>
    <w:basedOn w:val="a0"/>
    <w:uiPriority w:val="99"/>
    <w:rsid w:val="00170F60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4" w:line="236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C8"/>
    <w:pPr>
      <w:ind w:left="720"/>
      <w:contextualSpacing/>
    </w:pPr>
  </w:style>
  <w:style w:type="paragraph" w:customStyle="1" w:styleId="Style8">
    <w:name w:val="Style8"/>
    <w:basedOn w:val="a"/>
    <w:uiPriority w:val="99"/>
    <w:rsid w:val="00F61CBB"/>
    <w:pPr>
      <w:widowControl w:val="0"/>
      <w:autoSpaceDE w:val="0"/>
      <w:autoSpaceDN w:val="0"/>
      <w:adjustRightInd w:val="0"/>
      <w:spacing w:after="0" w:line="313" w:lineRule="exact"/>
      <w:ind w:left="0" w:firstLine="1994"/>
      <w:jc w:val="left"/>
    </w:pPr>
    <w:rPr>
      <w:rFonts w:eastAsiaTheme="minorEastAsia"/>
      <w:color w:val="auto"/>
      <w:sz w:val="24"/>
      <w:szCs w:val="24"/>
    </w:rPr>
  </w:style>
  <w:style w:type="character" w:customStyle="1" w:styleId="FontStyle15">
    <w:name w:val="Font Style15"/>
    <w:basedOn w:val="a0"/>
    <w:uiPriority w:val="99"/>
    <w:rsid w:val="00F61CBB"/>
    <w:rPr>
      <w:rFonts w:ascii="Times New Roman" w:hAnsi="Times New Roman" w:cs="Times New Roman"/>
      <w:b/>
      <w:bCs/>
      <w:color w:val="000000"/>
      <w:sz w:val="24"/>
      <w:szCs w:val="24"/>
    </w:rPr>
  </w:style>
  <w:style w:type="table" w:styleId="a4">
    <w:name w:val="Table Grid"/>
    <w:basedOn w:val="a1"/>
    <w:uiPriority w:val="59"/>
    <w:rsid w:val="00F61CBB"/>
    <w:pPr>
      <w:spacing w:after="0" w:line="240" w:lineRule="auto"/>
    </w:pPr>
    <w:rPr>
      <w:rFonts w:asci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630E24"/>
    <w:pPr>
      <w:widowControl w:val="0"/>
      <w:autoSpaceDE w:val="0"/>
      <w:autoSpaceDN w:val="0"/>
      <w:adjustRightInd w:val="0"/>
      <w:spacing w:after="0" w:line="281" w:lineRule="exact"/>
      <w:ind w:left="0" w:firstLine="0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630E2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Theme="minorEastAsia"/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630E24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63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FontStyle17">
    <w:name w:val="Font Style17"/>
    <w:basedOn w:val="a0"/>
    <w:uiPriority w:val="99"/>
    <w:rsid w:val="00170F60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01A6-11A1-4AF0-829A-382ED32E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tzabrodina</dc:creator>
  <cp:lastModifiedBy>Пользователь Windows</cp:lastModifiedBy>
  <cp:revision>9</cp:revision>
  <cp:lastPrinted>2018-11-13T07:43:00Z</cp:lastPrinted>
  <dcterms:created xsi:type="dcterms:W3CDTF">2018-10-15T07:19:00Z</dcterms:created>
  <dcterms:modified xsi:type="dcterms:W3CDTF">2018-11-15T08:32:00Z</dcterms:modified>
</cp:coreProperties>
</file>